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CF" w:rsidRDefault="008E3BCF" w:rsidP="008E3BC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E3E31">
        <w:rPr>
          <w:sz w:val="28"/>
          <w:szCs w:val="28"/>
          <w:u w:val="single"/>
        </w:rPr>
        <w:t>Základní škola a mateřská škola Rychnov nad Kněžnou, Roveň 60</w:t>
      </w:r>
    </w:p>
    <w:p w:rsidR="008E3BCF" w:rsidRPr="00DE3E31" w:rsidRDefault="008E3BCF" w:rsidP="008E3BCF">
      <w:pPr>
        <w:jc w:val="center"/>
        <w:rPr>
          <w:sz w:val="28"/>
          <w:szCs w:val="28"/>
          <w:u w:val="single"/>
        </w:rPr>
      </w:pPr>
    </w:p>
    <w:p w:rsidR="008E3BCF" w:rsidRPr="00DE3E31" w:rsidRDefault="008E3BCF" w:rsidP="008E3BCF">
      <w:pPr>
        <w:jc w:val="center"/>
        <w:rPr>
          <w:b/>
          <w:sz w:val="36"/>
          <w:szCs w:val="36"/>
        </w:rPr>
      </w:pPr>
      <w:r w:rsidRPr="00DE3E31">
        <w:rPr>
          <w:b/>
          <w:sz w:val="36"/>
          <w:szCs w:val="36"/>
        </w:rPr>
        <w:t>Zvýšení ceny stravného</w:t>
      </w:r>
    </w:p>
    <w:p w:rsidR="008E3BCF" w:rsidRDefault="008E3BCF" w:rsidP="008E3BCF">
      <w:pPr>
        <w:jc w:val="both"/>
        <w:rPr>
          <w:sz w:val="28"/>
          <w:szCs w:val="28"/>
        </w:rPr>
      </w:pPr>
    </w:p>
    <w:p w:rsidR="008E3BCF" w:rsidRPr="00DE3E31" w:rsidRDefault="008E3BCF" w:rsidP="008E3BCF">
      <w:pPr>
        <w:jc w:val="both"/>
        <w:rPr>
          <w:sz w:val="28"/>
          <w:szCs w:val="28"/>
        </w:rPr>
      </w:pPr>
      <w:r w:rsidRPr="00DE3E31">
        <w:rPr>
          <w:sz w:val="28"/>
          <w:szCs w:val="28"/>
        </w:rPr>
        <w:t xml:space="preserve">Vážení rodiče, </w:t>
      </w:r>
    </w:p>
    <w:p w:rsidR="008E3BCF" w:rsidRPr="00DE3E31" w:rsidRDefault="008E3BCF" w:rsidP="008E3BCF">
      <w:pPr>
        <w:jc w:val="both"/>
        <w:rPr>
          <w:sz w:val="28"/>
          <w:szCs w:val="28"/>
        </w:rPr>
      </w:pPr>
      <w:r w:rsidRPr="00DE3E31">
        <w:rPr>
          <w:sz w:val="28"/>
          <w:szCs w:val="28"/>
        </w:rPr>
        <w:t xml:space="preserve">Z důvodu neustálého zdražování potravin dochází od </w:t>
      </w:r>
      <w:proofErr w:type="gramStart"/>
      <w:r w:rsidRPr="00DE3E31">
        <w:rPr>
          <w:sz w:val="28"/>
          <w:szCs w:val="28"/>
        </w:rPr>
        <w:t>1.3.2022</w:t>
      </w:r>
      <w:proofErr w:type="gramEnd"/>
      <w:r w:rsidRPr="00DE3E31">
        <w:rPr>
          <w:sz w:val="28"/>
          <w:szCs w:val="28"/>
        </w:rPr>
        <w:t xml:space="preserve"> k navýšení </w:t>
      </w:r>
      <w:r>
        <w:rPr>
          <w:sz w:val="28"/>
          <w:szCs w:val="28"/>
        </w:rPr>
        <w:t>stravného.</w:t>
      </w:r>
    </w:p>
    <w:p w:rsidR="008E3BCF" w:rsidRDefault="008E3BCF" w:rsidP="008E3BCF">
      <w:pPr>
        <w:jc w:val="both"/>
        <w:rPr>
          <w:sz w:val="28"/>
          <w:szCs w:val="28"/>
        </w:rPr>
      </w:pPr>
      <w:r w:rsidRPr="00DE3E31">
        <w:rPr>
          <w:sz w:val="28"/>
          <w:szCs w:val="28"/>
        </w:rPr>
        <w:t xml:space="preserve">Ceny jídel jsou stanoveny dle vyhlášky č. 107/2005 Sb., ve znění pozdějších předpisů o školním stravování </w:t>
      </w:r>
      <w:r w:rsidRPr="00DF3270">
        <w:rPr>
          <w:sz w:val="28"/>
          <w:szCs w:val="28"/>
        </w:rPr>
        <w:t xml:space="preserve">a to následovně: </w:t>
      </w: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531"/>
        <w:gridCol w:w="1504"/>
        <w:gridCol w:w="1504"/>
        <w:gridCol w:w="1506"/>
        <w:gridCol w:w="1181"/>
        <w:gridCol w:w="1846"/>
      </w:tblGrid>
      <w:tr w:rsidR="008E3BCF" w:rsidRPr="009F0755" w:rsidTr="00700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 xml:space="preserve">Děti </w:t>
            </w:r>
            <w:proofErr w:type="gramStart"/>
            <w:r w:rsidRPr="009F0755">
              <w:rPr>
                <w:sz w:val="24"/>
                <w:szCs w:val="24"/>
              </w:rPr>
              <w:t>MŠ        do</w:t>
            </w:r>
            <w:proofErr w:type="gramEnd"/>
            <w:r w:rsidRPr="009F0755">
              <w:rPr>
                <w:sz w:val="24"/>
                <w:szCs w:val="24"/>
              </w:rPr>
              <w:t xml:space="preserve"> 6 let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Děti MŠ         7-10 let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9F0755">
              <w:rPr>
                <w:sz w:val="24"/>
                <w:szCs w:val="24"/>
              </w:rPr>
              <w:t>1.-4. třída</w:t>
            </w:r>
            <w:proofErr w:type="gramEnd"/>
            <w:r w:rsidRPr="009F0755">
              <w:rPr>
                <w:sz w:val="24"/>
                <w:szCs w:val="24"/>
              </w:rPr>
              <w:t xml:space="preserve">      7-10 let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5. třída 11-14 let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Cizí strávníci</w:t>
            </w:r>
          </w:p>
        </w:tc>
      </w:tr>
      <w:tr w:rsidR="008E3BCF" w:rsidRPr="009F0755" w:rsidTr="0070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Přesnídávka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3BCF" w:rsidRPr="009F0755" w:rsidTr="00700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Oběd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535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198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F0755">
              <w:rPr>
                <w:sz w:val="24"/>
                <w:szCs w:val="24"/>
              </w:rPr>
              <w:t>,-</w:t>
            </w:r>
          </w:p>
        </w:tc>
        <w:tc>
          <w:tcPr>
            <w:tcW w:w="1874" w:type="dxa"/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F0755">
              <w:rPr>
                <w:sz w:val="24"/>
                <w:szCs w:val="24"/>
              </w:rPr>
              <w:t>,- + 40,-(režie)</w:t>
            </w:r>
          </w:p>
        </w:tc>
      </w:tr>
      <w:tr w:rsidR="008E3BCF" w:rsidRPr="009F0755" w:rsidTr="00700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Svačina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8,-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8,-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E3BCF" w:rsidRPr="009F0755" w:rsidTr="00700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rPr>
                <w:sz w:val="24"/>
                <w:szCs w:val="24"/>
              </w:rPr>
            </w:pPr>
            <w:r w:rsidRPr="009F0755">
              <w:rPr>
                <w:sz w:val="24"/>
                <w:szCs w:val="24"/>
              </w:rPr>
              <w:t>Celkem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9F0755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75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</w:t>
            </w:r>
            <w:r w:rsidRPr="009F0755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F07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9F0755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9F0755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3BCF" w:rsidRPr="009F0755" w:rsidRDefault="008E3BCF" w:rsidP="007000D8">
            <w:pPr>
              <w:tabs>
                <w:tab w:val="right" w:pos="48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9F0755">
              <w:rPr>
                <w:b/>
                <w:sz w:val="24"/>
                <w:szCs w:val="24"/>
              </w:rPr>
              <w:t>,-</w:t>
            </w:r>
          </w:p>
        </w:tc>
      </w:tr>
    </w:tbl>
    <w:p w:rsidR="008E3BCF" w:rsidRDefault="008E3BCF" w:rsidP="008E3BCF">
      <w:pPr>
        <w:jc w:val="both"/>
        <w:rPr>
          <w:sz w:val="28"/>
          <w:szCs w:val="28"/>
        </w:rPr>
      </w:pPr>
    </w:p>
    <w:p w:rsidR="008E3BCF" w:rsidRPr="00DF3270" w:rsidRDefault="008E3BCF" w:rsidP="008E3B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Pokud máte omezený limit na námi zadávané inkaso (stravné a školné), upozorňujeme, že částka se může pohybovat kolem </w:t>
      </w:r>
      <w:r w:rsidRPr="00DF3270">
        <w:rPr>
          <w:b/>
          <w:sz w:val="28"/>
          <w:szCs w:val="28"/>
        </w:rPr>
        <w:t>1500,- Kč měsíčně. Prosíme o upravení povoleného limitu, již 18. února bude účtována vyšší záloha.</w:t>
      </w:r>
    </w:p>
    <w:p w:rsidR="008E3BCF" w:rsidRDefault="008E3BCF" w:rsidP="008E3BCF">
      <w:pPr>
        <w:jc w:val="both"/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 w:rsidR="008E3BCF" w:rsidRDefault="008E3BCF" w:rsidP="008E3BCF">
      <w:pPr>
        <w:jc w:val="both"/>
        <w:rPr>
          <w:sz w:val="28"/>
          <w:szCs w:val="28"/>
        </w:rPr>
      </w:pPr>
    </w:p>
    <w:p w:rsidR="008E3BCF" w:rsidRDefault="008E3BCF" w:rsidP="008E3BCF">
      <w:pPr>
        <w:jc w:val="both"/>
        <w:rPr>
          <w:sz w:val="28"/>
          <w:szCs w:val="28"/>
        </w:rPr>
      </w:pPr>
    </w:p>
    <w:p w:rsidR="008E3BCF" w:rsidRDefault="008E3BCF" w:rsidP="008E3BCF">
      <w:pPr>
        <w:jc w:val="both"/>
        <w:rPr>
          <w:sz w:val="28"/>
          <w:szCs w:val="28"/>
        </w:rPr>
      </w:pPr>
    </w:p>
    <w:p w:rsidR="008E3BCF" w:rsidRDefault="008E3BCF" w:rsidP="008E3BCF">
      <w:pPr>
        <w:spacing w:after="0" w:afterAutospacing="0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Mgr. Jindřiška </w:t>
      </w:r>
      <w:proofErr w:type="spellStart"/>
      <w:r>
        <w:rPr>
          <w:sz w:val="28"/>
          <w:szCs w:val="28"/>
        </w:rPr>
        <w:t>Klugerová</w:t>
      </w:r>
      <w:proofErr w:type="spellEnd"/>
    </w:p>
    <w:p w:rsidR="008E3BCF" w:rsidRPr="00F26E7E" w:rsidRDefault="008E3BCF" w:rsidP="008E3BCF">
      <w:p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ředitelka školy</w:t>
      </w:r>
    </w:p>
    <w:p w:rsidR="001A3DCD" w:rsidRDefault="001A3DCD"/>
    <w:sectPr w:rsidR="001A3DCD" w:rsidSect="0053583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CF"/>
    <w:rsid w:val="001A3DCD"/>
    <w:rsid w:val="008E3BCF"/>
    <w:rsid w:val="00E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A5BD-EDEE-40C1-BDF1-0AB4E87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BCF"/>
    <w:pPr>
      <w:spacing w:after="100" w:afterAutospacing="1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rsid w:val="008E3BCF"/>
    <w:pPr>
      <w:spacing w:after="0" w:afterAutospacing="1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D52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2022-02-08T09:46:00Z</cp:lastPrinted>
  <dcterms:created xsi:type="dcterms:W3CDTF">2022-02-08T09:46:00Z</dcterms:created>
  <dcterms:modified xsi:type="dcterms:W3CDTF">2022-02-08T09:46:00Z</dcterms:modified>
</cp:coreProperties>
</file>